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55E" w14:textId="7863569B" w:rsidR="00EE33F7" w:rsidRPr="00174082" w:rsidRDefault="00EE33F7" w:rsidP="00CC5A3B">
      <w:pPr>
        <w:pStyle w:val="Heading1"/>
        <w:jc w:val="center"/>
        <w:rPr>
          <w:rFonts w:ascii="Calibri" w:hAnsi="Calibri" w:cs="Calibri"/>
          <w:color w:val="000000" w:themeColor="text1"/>
          <w:sz w:val="22"/>
          <w:szCs w:val="22"/>
        </w:rPr>
      </w:pPr>
      <w:r w:rsidRPr="00174082">
        <w:rPr>
          <w:rFonts w:ascii="Calibri" w:hAnsi="Calibri" w:cs="Calibri"/>
          <w:color w:val="000000" w:themeColor="text1"/>
          <w:sz w:val="22"/>
          <w:szCs w:val="22"/>
        </w:rPr>
        <w:t xml:space="preserve">Wigan Business Award Categories </w:t>
      </w:r>
      <w:r w:rsidR="00D167B3">
        <w:rPr>
          <w:rFonts w:ascii="Calibri" w:hAnsi="Calibri" w:cs="Calibri"/>
          <w:color w:val="000000" w:themeColor="text1"/>
          <w:sz w:val="22"/>
          <w:szCs w:val="22"/>
        </w:rPr>
        <w:t xml:space="preserve">&amp; Criteria </w:t>
      </w:r>
      <w:r w:rsidRPr="00174082">
        <w:rPr>
          <w:rFonts w:ascii="Calibri" w:hAnsi="Calibri" w:cs="Calibri"/>
          <w:color w:val="000000" w:themeColor="text1"/>
          <w:sz w:val="22"/>
          <w:szCs w:val="22"/>
        </w:rPr>
        <w:t>201</w:t>
      </w:r>
      <w:r w:rsidR="0002007C">
        <w:rPr>
          <w:rFonts w:ascii="Calibri" w:hAnsi="Calibri" w:cs="Calibri"/>
          <w:color w:val="000000" w:themeColor="text1"/>
          <w:sz w:val="22"/>
          <w:szCs w:val="22"/>
        </w:rPr>
        <w:t>9</w:t>
      </w:r>
    </w:p>
    <w:p w14:paraId="01AC8AC7" w14:textId="77777777" w:rsidR="00EE33F7" w:rsidRPr="00174082" w:rsidRDefault="00EE33F7" w:rsidP="00CC5A3B">
      <w:pPr>
        <w:rPr>
          <w:rFonts w:ascii="Calibri" w:hAnsi="Calibri" w:cs="Calibri"/>
          <w:color w:val="000000" w:themeColor="text1"/>
          <w:sz w:val="22"/>
          <w:szCs w:val="22"/>
        </w:rPr>
      </w:pPr>
    </w:p>
    <w:p w14:paraId="5354AD8A" w14:textId="2B5E71F8" w:rsidR="00EE33F7" w:rsidRPr="00174082" w:rsidRDefault="00EE33F7" w:rsidP="00CC5A3B">
      <w:pPr>
        <w:spacing w:after="120"/>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 xml:space="preserve">1. Business of the Year </w:t>
      </w:r>
      <w:r w:rsidR="00433CE7">
        <w:rPr>
          <w:rFonts w:ascii="Calibri" w:hAnsi="Calibri" w:cs="Calibri"/>
          <w:b/>
          <w:bCs/>
          <w:color w:val="000000" w:themeColor="text1"/>
          <w:sz w:val="22"/>
          <w:szCs w:val="22"/>
        </w:rPr>
        <w:t>– Sponsored by Handels</w:t>
      </w:r>
      <w:r w:rsidR="00C62C3F">
        <w:rPr>
          <w:rFonts w:ascii="Calibri" w:hAnsi="Calibri" w:cs="Calibri"/>
          <w:b/>
          <w:bCs/>
          <w:color w:val="000000" w:themeColor="text1"/>
          <w:sz w:val="22"/>
          <w:szCs w:val="22"/>
        </w:rPr>
        <w:t>b</w:t>
      </w:r>
      <w:r w:rsidR="00433CE7">
        <w:rPr>
          <w:rFonts w:ascii="Calibri" w:hAnsi="Calibri" w:cs="Calibri"/>
          <w:b/>
          <w:bCs/>
          <w:color w:val="000000" w:themeColor="text1"/>
          <w:sz w:val="22"/>
          <w:szCs w:val="22"/>
        </w:rPr>
        <w:t>anken</w:t>
      </w:r>
    </w:p>
    <w:p w14:paraId="72925848" w14:textId="32BE3454"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is the premier award in Wigan borough's business year for companies of any size, working in any commercial or industrial sector. The company must demonstrate:</w:t>
      </w:r>
    </w:p>
    <w:p w14:paraId="7351A821"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turnover of at least £5 million a year;</w:t>
      </w:r>
    </w:p>
    <w:p w14:paraId="1EAC026F" w14:textId="45EA387B"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successful track record of excellence and achievement;</w:t>
      </w:r>
    </w:p>
    <w:p w14:paraId="47E62D52" w14:textId="77777777" w:rsidR="00EE33F7" w:rsidRPr="00174082" w:rsidRDefault="00EE33F7" w:rsidP="00CC5A3B">
      <w:pPr>
        <w:numPr>
          <w:ilvl w:val="0"/>
          <w:numId w:val="1"/>
        </w:numPr>
        <w:spacing w:after="120" w:line="10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measureable growth, increased trading profit, new product/service development or new production techniques.</w:t>
      </w:r>
      <w:r w:rsidRPr="00174082">
        <w:rPr>
          <w:rFonts w:ascii="Calibri" w:hAnsi="Calibri" w:cs="Calibri"/>
          <w:color w:val="000000" w:themeColor="text1"/>
          <w:sz w:val="22"/>
          <w:szCs w:val="22"/>
        </w:rPr>
        <w:br/>
      </w:r>
    </w:p>
    <w:p w14:paraId="64658A30" w14:textId="15D5AE68"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2. Family Business of the Year</w:t>
      </w:r>
      <w:r w:rsidR="00433CE7">
        <w:rPr>
          <w:rFonts w:ascii="Calibri" w:hAnsi="Calibri" w:cs="Calibri"/>
          <w:b/>
          <w:bCs/>
          <w:color w:val="000000" w:themeColor="text1"/>
          <w:sz w:val="22"/>
          <w:szCs w:val="22"/>
        </w:rPr>
        <w:t xml:space="preserve"> – Sponsored by HullJady</w:t>
      </w:r>
    </w:p>
    <w:p w14:paraId="267346C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and celebrate the unique contribution family businesses have made to Wigan borough's economy, history and culture.  The judging panel will look at areas including:</w:t>
      </w:r>
    </w:p>
    <w:p w14:paraId="2F6E227F"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length of trading and family dynamics;</w:t>
      </w:r>
    </w:p>
    <w:p w14:paraId="2F2E2772"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local economy;</w:t>
      </w:r>
    </w:p>
    <w:p w14:paraId="18AC1AEE"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special achievements;</w:t>
      </w:r>
    </w:p>
    <w:p w14:paraId="1D91E020" w14:textId="77777777" w:rsidR="00EE33F7" w:rsidRPr="00174082" w:rsidRDefault="00EE33F7" w:rsidP="00CC5A3B">
      <w:pPr>
        <w:numPr>
          <w:ilvl w:val="0"/>
          <w:numId w:val="2"/>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contribution to the community and the promotion of the area outside of the region.</w:t>
      </w:r>
      <w:r w:rsidRPr="00174082">
        <w:rPr>
          <w:rFonts w:ascii="Calibri" w:hAnsi="Calibri" w:cs="Calibri"/>
          <w:color w:val="000000" w:themeColor="text1"/>
          <w:sz w:val="22"/>
          <w:szCs w:val="22"/>
        </w:rPr>
        <w:br/>
      </w:r>
    </w:p>
    <w:p w14:paraId="004FDFEE" w14:textId="64BF563A"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3. Small or Medium Enterprise of the Year</w:t>
      </w:r>
      <w:r w:rsidR="00433CE7">
        <w:rPr>
          <w:rFonts w:ascii="Calibri" w:hAnsi="Calibri" w:cs="Calibri"/>
          <w:b/>
          <w:bCs/>
          <w:color w:val="000000" w:themeColor="text1"/>
          <w:sz w:val="22"/>
          <w:szCs w:val="22"/>
        </w:rPr>
        <w:t xml:space="preserve"> – Sponsored by Fairhurst Accountants</w:t>
      </w:r>
    </w:p>
    <w:p w14:paraId="134E58B3"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The award seeks to recognise an SME or enterprise from any industry that has been operating for at least two years and turnover up-to £5 million. Judging criteria will be based on:</w:t>
      </w:r>
    </w:p>
    <w:p w14:paraId="3FAD7716"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7CBE67B4"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expertise;</w:t>
      </w:r>
    </w:p>
    <w:p w14:paraId="2F9D5935" w14:textId="77777777" w:rsidR="00EE33F7" w:rsidRPr="00174082" w:rsidRDefault="00EE33F7" w:rsidP="00CC5A3B">
      <w:pPr>
        <w:numPr>
          <w:ilvl w:val="0"/>
          <w:numId w:val="3"/>
        </w:numPr>
        <w:spacing w:after="120" w:line="240" w:lineRule="atLeast"/>
        <w:ind w:left="1797" w:hanging="357"/>
        <w:rPr>
          <w:rFonts w:ascii="Calibri" w:hAnsi="Calibri" w:cs="Calibri"/>
          <w:color w:val="000000" w:themeColor="text1"/>
          <w:sz w:val="22"/>
          <w:szCs w:val="22"/>
        </w:rPr>
      </w:pPr>
      <w:r w:rsidRPr="00174082">
        <w:rPr>
          <w:rFonts w:ascii="Calibri" w:hAnsi="Calibri" w:cs="Calibri"/>
          <w:color w:val="000000" w:themeColor="text1"/>
          <w:sz w:val="22"/>
          <w:szCs w:val="22"/>
        </w:rPr>
        <w:t>a solid vision for the future growth of the company.</w:t>
      </w:r>
      <w:r w:rsidRPr="00174082">
        <w:rPr>
          <w:rFonts w:ascii="Calibri" w:hAnsi="Calibri" w:cs="Calibri"/>
          <w:color w:val="000000" w:themeColor="text1"/>
          <w:sz w:val="22"/>
          <w:szCs w:val="22"/>
        </w:rPr>
        <w:br/>
      </w:r>
    </w:p>
    <w:p w14:paraId="427400A0" w14:textId="7717A506"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b/>
          <w:bCs/>
          <w:color w:val="000000" w:themeColor="text1"/>
          <w:sz w:val="22"/>
          <w:szCs w:val="22"/>
        </w:rPr>
        <w:t>4. We're Backing Wigan Award</w:t>
      </w:r>
      <w:r w:rsidR="00433CE7">
        <w:rPr>
          <w:rFonts w:ascii="Calibri" w:hAnsi="Calibri" w:cs="Calibri"/>
          <w:b/>
          <w:bCs/>
          <w:color w:val="000000" w:themeColor="text1"/>
          <w:sz w:val="22"/>
          <w:szCs w:val="22"/>
        </w:rPr>
        <w:t xml:space="preserve"> – Sponsored by Wigan Observer</w:t>
      </w:r>
    </w:p>
    <w:p w14:paraId="71C9289D" w14:textId="198EE847" w:rsidR="00A63572" w:rsidRPr="00174082" w:rsidRDefault="00EE33F7" w:rsidP="00A63572">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This award will recognise </w:t>
      </w:r>
      <w:r w:rsidR="00A63572" w:rsidRPr="00174082">
        <w:rPr>
          <w:rFonts w:ascii="Calibri" w:hAnsi="Calibri" w:cs="Calibri"/>
          <w:color w:val="000000" w:themeColor="text1"/>
          <w:sz w:val="22"/>
          <w:szCs w:val="22"/>
        </w:rPr>
        <w:t xml:space="preserve">any social </w:t>
      </w:r>
      <w:r w:rsidR="008D0C01" w:rsidRPr="00174082">
        <w:rPr>
          <w:rFonts w:ascii="Calibri" w:hAnsi="Calibri" w:cs="Calibri"/>
          <w:color w:val="000000" w:themeColor="text1"/>
          <w:sz w:val="22"/>
          <w:szCs w:val="22"/>
        </w:rPr>
        <w:t xml:space="preserve">or community </w:t>
      </w:r>
      <w:r w:rsidR="00A63572" w:rsidRPr="00174082">
        <w:rPr>
          <w:rFonts w:ascii="Calibri" w:hAnsi="Calibri" w:cs="Calibri"/>
          <w:color w:val="000000" w:themeColor="text1"/>
          <w:sz w:val="22"/>
          <w:szCs w:val="22"/>
        </w:rPr>
        <w:t xml:space="preserve">enterprise, charitable organisations </w:t>
      </w:r>
      <w:r w:rsidR="008D0C01" w:rsidRPr="00174082">
        <w:rPr>
          <w:rFonts w:ascii="Calibri" w:hAnsi="Calibri" w:cs="Calibri"/>
          <w:color w:val="000000" w:themeColor="text1"/>
          <w:sz w:val="22"/>
          <w:szCs w:val="22"/>
        </w:rPr>
        <w:t xml:space="preserve">with a social purpose and/or </w:t>
      </w:r>
      <w:r w:rsidR="00A63572" w:rsidRPr="00174082">
        <w:rPr>
          <w:rFonts w:ascii="Calibri" w:hAnsi="Calibri" w:cs="Calibri"/>
          <w:color w:val="000000" w:themeColor="text1"/>
          <w:sz w:val="22"/>
          <w:szCs w:val="22"/>
        </w:rPr>
        <w:t>a not-for-profit basis.  Entrants must demonstrate:</w:t>
      </w:r>
    </w:p>
    <w:p w14:paraId="06681DB3" w14:textId="1D7843CE"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 xml:space="preserve">that it </w:t>
      </w:r>
      <w:r w:rsidR="00EE33F7" w:rsidRPr="00174082">
        <w:rPr>
          <w:rFonts w:cs="Calibri"/>
          <w:color w:val="000000" w:themeColor="text1"/>
        </w:rPr>
        <w:t>unders</w:t>
      </w:r>
      <w:r w:rsidRPr="00174082">
        <w:rPr>
          <w:rFonts w:cs="Calibri"/>
          <w:color w:val="000000" w:themeColor="text1"/>
        </w:rPr>
        <w:t xml:space="preserve">tands </w:t>
      </w:r>
      <w:r w:rsidR="00EE33F7" w:rsidRPr="00174082">
        <w:rPr>
          <w:rFonts w:cs="Calibri"/>
          <w:color w:val="000000" w:themeColor="text1"/>
        </w:rPr>
        <w:t>the needs of its local community</w:t>
      </w:r>
      <w:r w:rsidRPr="00174082">
        <w:rPr>
          <w:rFonts w:cs="Calibri"/>
          <w:color w:val="000000" w:themeColor="text1"/>
        </w:rPr>
        <w:t>/individuals and show evidence of the positive impact it has had</w:t>
      </w:r>
      <w:r w:rsidR="001A5F73" w:rsidRPr="00174082">
        <w:rPr>
          <w:rFonts w:cs="Calibri"/>
          <w:color w:val="000000" w:themeColor="text1"/>
        </w:rPr>
        <w:t>;</w:t>
      </w:r>
    </w:p>
    <w:p w14:paraId="29CDFC58" w14:textId="4946860A"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an innovative approach to the way it operates;</w:t>
      </w:r>
    </w:p>
    <w:p w14:paraId="31911BDB" w14:textId="6960CCA6" w:rsidR="001A5F73" w:rsidRPr="00174082" w:rsidRDefault="001A5F73"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key objectives and how it meets these;</w:t>
      </w:r>
    </w:p>
    <w:p w14:paraId="418ED141" w14:textId="4197F397" w:rsidR="008D0C01" w:rsidRPr="00174082" w:rsidRDefault="008D0C01" w:rsidP="008D0C01">
      <w:pPr>
        <w:pStyle w:val="ListParagraph"/>
        <w:numPr>
          <w:ilvl w:val="0"/>
          <w:numId w:val="14"/>
        </w:numPr>
        <w:spacing w:after="120" w:line="240" w:lineRule="atLeast"/>
        <w:rPr>
          <w:rFonts w:cs="Calibri"/>
          <w:color w:val="000000" w:themeColor="text1"/>
        </w:rPr>
      </w:pPr>
      <w:r w:rsidRPr="00174082">
        <w:rPr>
          <w:rFonts w:cs="Calibri"/>
          <w:color w:val="000000" w:themeColor="text1"/>
        </w:rPr>
        <w:t>how it will grow and sustain future development</w:t>
      </w:r>
      <w:r w:rsidR="001A5F73" w:rsidRPr="00174082">
        <w:rPr>
          <w:rFonts w:cs="Calibri"/>
          <w:color w:val="000000" w:themeColor="text1"/>
        </w:rPr>
        <w:t>.</w:t>
      </w:r>
    </w:p>
    <w:p w14:paraId="092DB330" w14:textId="77777777" w:rsidR="00D41A1E" w:rsidRPr="00174082" w:rsidRDefault="00D41A1E" w:rsidP="00CC5A3B">
      <w:pPr>
        <w:rPr>
          <w:rFonts w:ascii="Calibri" w:hAnsi="Calibri" w:cs="Calibri"/>
          <w:color w:val="000000" w:themeColor="text1"/>
          <w:sz w:val="22"/>
          <w:szCs w:val="22"/>
        </w:rPr>
      </w:pPr>
    </w:p>
    <w:p w14:paraId="2424EEF7" w14:textId="7B2BB10C" w:rsidR="00CC5A3B" w:rsidRPr="00174082" w:rsidRDefault="00EE33F7" w:rsidP="00CC5A3B">
      <w:pPr>
        <w:ind w:left="1440"/>
        <w:rPr>
          <w:rFonts w:ascii="Calibri" w:hAnsi="Calibri" w:cs="Calibri"/>
          <w:color w:val="000000" w:themeColor="text1"/>
          <w:sz w:val="22"/>
          <w:szCs w:val="22"/>
        </w:rPr>
      </w:pPr>
      <w:r w:rsidRPr="00174082">
        <w:rPr>
          <w:rFonts w:ascii="Calibri" w:hAnsi="Calibri" w:cs="Calibri"/>
          <w:color w:val="000000" w:themeColor="text1"/>
          <w:sz w:val="22"/>
          <w:szCs w:val="22"/>
        </w:rPr>
        <w:br/>
      </w:r>
      <w:r w:rsidR="00097504">
        <w:rPr>
          <w:rFonts w:ascii="Calibri" w:hAnsi="Calibri" w:cs="Calibri"/>
          <w:b/>
          <w:bCs/>
          <w:color w:val="000000" w:themeColor="text1"/>
          <w:sz w:val="22"/>
          <w:szCs w:val="22"/>
        </w:rPr>
        <w:t>5</w:t>
      </w:r>
      <w:r w:rsidRPr="00174082">
        <w:rPr>
          <w:rFonts w:ascii="Calibri" w:hAnsi="Calibri" w:cs="Calibri"/>
          <w:b/>
          <w:bCs/>
          <w:color w:val="000000" w:themeColor="text1"/>
          <w:sz w:val="22"/>
          <w:szCs w:val="22"/>
        </w:rPr>
        <w:t xml:space="preserve">. </w:t>
      </w:r>
      <w:r w:rsidR="00CC5A3B" w:rsidRPr="00174082">
        <w:rPr>
          <w:rFonts w:ascii="Calibri" w:hAnsi="Calibri" w:cs="Calibri"/>
          <w:b/>
          <w:color w:val="000000" w:themeColor="text1"/>
          <w:sz w:val="22"/>
          <w:szCs w:val="22"/>
        </w:rPr>
        <w:t>Apprentice of the Year Award</w:t>
      </w:r>
      <w:r w:rsidR="00433CE7">
        <w:rPr>
          <w:rFonts w:ascii="Calibri" w:hAnsi="Calibri" w:cs="Calibri"/>
          <w:b/>
          <w:color w:val="000000" w:themeColor="text1"/>
          <w:sz w:val="22"/>
          <w:szCs w:val="22"/>
        </w:rPr>
        <w:t xml:space="preserve"> – Sponsored by Wigan &amp; Leigh College</w:t>
      </w:r>
    </w:p>
    <w:p w14:paraId="52342C9A" w14:textId="77777777" w:rsidR="00CC5A3B" w:rsidRPr="00174082" w:rsidRDefault="00CC5A3B" w:rsidP="00CC5A3B">
      <w:pPr>
        <w:ind w:left="1440"/>
        <w:rPr>
          <w:rFonts w:ascii="Calibri" w:hAnsi="Calibri" w:cs="Calibri"/>
          <w:color w:val="000000" w:themeColor="text1"/>
          <w:sz w:val="22"/>
          <w:szCs w:val="22"/>
        </w:rPr>
      </w:pPr>
    </w:p>
    <w:p w14:paraId="62582B6E" w14:textId="6976FB31" w:rsidR="00CC5A3B" w:rsidRPr="00174082" w:rsidRDefault="00CC5A3B" w:rsidP="00CC5A3B">
      <w:pPr>
        <w:ind w:left="1392"/>
        <w:rPr>
          <w:rFonts w:ascii="Calibri" w:hAnsi="Calibri" w:cs="Calibri"/>
          <w:color w:val="000000" w:themeColor="text1"/>
          <w:sz w:val="22"/>
          <w:szCs w:val="22"/>
        </w:rPr>
      </w:pPr>
      <w:r w:rsidRPr="00174082">
        <w:rPr>
          <w:rFonts w:ascii="Calibri" w:hAnsi="Calibri" w:cs="Calibri"/>
          <w:color w:val="000000" w:themeColor="text1"/>
          <w:sz w:val="22"/>
          <w:szCs w:val="22"/>
        </w:rPr>
        <w:t>This award will recognise an outstanding, dedicated and committed apprentice in Wigan. The nominee must be a current apprentice or someone who has completed an Apprenticeship in the last two years.  Applicants must be able to:</w:t>
      </w:r>
    </w:p>
    <w:p w14:paraId="6B86F552"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real value that the apprentice has brought to the business and any impact on the business</w:t>
      </w:r>
    </w:p>
    <w:p w14:paraId="337E4D3E"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Demonstrate the dedication, commitment and capability of the apprentice and the personal benefits they have realised</w:t>
      </w:r>
    </w:p>
    <w:p w14:paraId="0F660025" w14:textId="77777777" w:rsidR="00CC5A3B" w:rsidRPr="00174082" w:rsidRDefault="00CC5A3B" w:rsidP="00CC5A3B">
      <w:pPr>
        <w:pStyle w:val="ListParagraph"/>
        <w:numPr>
          <w:ilvl w:val="0"/>
          <w:numId w:val="12"/>
        </w:numPr>
        <w:spacing w:before="100" w:beforeAutospacing="1" w:after="100" w:afterAutospacing="1" w:line="240" w:lineRule="auto"/>
        <w:rPr>
          <w:rFonts w:eastAsia="Times New Roman" w:cs="Calibri"/>
          <w:color w:val="000000" w:themeColor="text1"/>
        </w:rPr>
      </w:pPr>
      <w:r w:rsidRPr="00174082">
        <w:rPr>
          <w:rFonts w:eastAsia="Times New Roman" w:cs="Calibri"/>
          <w:color w:val="000000" w:themeColor="text1"/>
        </w:rPr>
        <w:t>Identify examples of the success of the apprentice – not only skills-based learning but how they may have also thrived personally.</w:t>
      </w:r>
    </w:p>
    <w:p w14:paraId="57203CE5" w14:textId="3DD6ED79" w:rsidR="00CC5A3B" w:rsidRPr="00174082" w:rsidRDefault="00CC5A3B" w:rsidP="00A63572">
      <w:pPr>
        <w:spacing w:before="240" w:after="240"/>
        <w:ind w:left="1392"/>
        <w:rPr>
          <w:rFonts w:ascii="Calibri" w:hAnsi="Calibri" w:cs="Calibri"/>
          <w:color w:val="000000" w:themeColor="text1"/>
          <w:sz w:val="22"/>
          <w:szCs w:val="22"/>
        </w:rPr>
      </w:pPr>
      <w:r w:rsidRPr="00174082">
        <w:rPr>
          <w:rFonts w:ascii="Calibri" w:hAnsi="Calibri" w:cs="Calibri"/>
          <w:color w:val="000000" w:themeColor="text1"/>
          <w:sz w:val="22"/>
          <w:szCs w:val="22"/>
        </w:rPr>
        <w:t>Applicants: we will accept direct applications from businesses / individuals, or 3</w:t>
      </w:r>
      <w:r w:rsidRPr="00174082">
        <w:rPr>
          <w:rFonts w:ascii="Calibri" w:hAnsi="Calibri" w:cs="Calibri"/>
          <w:color w:val="000000" w:themeColor="text1"/>
          <w:sz w:val="22"/>
          <w:szCs w:val="22"/>
          <w:vertAlign w:val="superscript"/>
        </w:rPr>
        <w:t>rd</w:t>
      </w:r>
      <w:r w:rsidRPr="00174082">
        <w:rPr>
          <w:rFonts w:ascii="Calibri" w:hAnsi="Calibri" w:cs="Calibri"/>
          <w:color w:val="000000" w:themeColor="text1"/>
          <w:sz w:val="22"/>
          <w:szCs w:val="22"/>
        </w:rPr>
        <w:t> party   applications from learning providers for the Apprentice Award.</w:t>
      </w:r>
    </w:p>
    <w:p w14:paraId="6B925595" w14:textId="27583FFA" w:rsidR="00EE33F7" w:rsidRPr="00174082" w:rsidRDefault="00097504" w:rsidP="00CC5A3B">
      <w:pPr>
        <w:pStyle w:val="PlainText"/>
        <w:spacing w:after="120"/>
        <w:ind w:left="1440"/>
        <w:rPr>
          <w:rFonts w:ascii="Calibri" w:hAnsi="Calibri" w:cs="Calibri"/>
          <w:b/>
          <w:i/>
          <w:color w:val="000000" w:themeColor="text1"/>
          <w:sz w:val="22"/>
          <w:szCs w:val="22"/>
          <w:u w:val="single"/>
          <w:lang w:val="en-GB"/>
        </w:rPr>
      </w:pPr>
      <w:r>
        <w:rPr>
          <w:rFonts w:ascii="Calibri" w:hAnsi="Calibri" w:cs="Calibri"/>
          <w:b/>
          <w:bCs/>
          <w:color w:val="000000" w:themeColor="text1"/>
          <w:sz w:val="22"/>
          <w:szCs w:val="22"/>
          <w:lang w:val="en-GB"/>
        </w:rPr>
        <w:t>6</w:t>
      </w:r>
      <w:r w:rsidR="00EE33F7" w:rsidRPr="00174082">
        <w:rPr>
          <w:rFonts w:ascii="Calibri" w:hAnsi="Calibri" w:cs="Calibri"/>
          <w:b/>
          <w:bCs/>
          <w:color w:val="000000" w:themeColor="text1"/>
          <w:sz w:val="22"/>
          <w:szCs w:val="22"/>
        </w:rPr>
        <w:t xml:space="preserve">. </w:t>
      </w:r>
      <w:r w:rsidR="00EE33F7" w:rsidRPr="00174082">
        <w:rPr>
          <w:rFonts w:ascii="Calibri" w:hAnsi="Calibri" w:cs="Calibri"/>
          <w:b/>
          <w:color w:val="000000" w:themeColor="text1"/>
          <w:sz w:val="22"/>
          <w:szCs w:val="22"/>
          <w:lang w:val="en-GB"/>
        </w:rPr>
        <w:t>Something to Shout About Award</w:t>
      </w:r>
      <w:r w:rsidR="00433CE7">
        <w:rPr>
          <w:rFonts w:ascii="Calibri" w:hAnsi="Calibri" w:cs="Calibri"/>
          <w:b/>
          <w:color w:val="000000" w:themeColor="text1"/>
          <w:sz w:val="22"/>
          <w:szCs w:val="22"/>
          <w:lang w:val="en-GB"/>
        </w:rPr>
        <w:t xml:space="preserve"> – Sponsored Wigan Metropolitan Development Company (Investment) Limited</w:t>
      </w:r>
    </w:p>
    <w:p w14:paraId="67EA1A81" w14:textId="77777777"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This award is for firms who feel they are world class examples of quality in business. Companies need to demonstrate what makes them special - a spectacular client base, superb staff, or an amazing innovation - to showcase our very best local business acumen!  Judges will be looking at:</w:t>
      </w:r>
    </w:p>
    <w:p w14:paraId="1B07BDED"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innovation</w:t>
      </w:r>
    </w:p>
    <w:p w14:paraId="130DF8A1" w14:textId="77777777" w:rsidR="00EE33F7" w:rsidRPr="00174082" w:rsidRDefault="00EE33F7" w:rsidP="00CC5A3B">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staff development</w:t>
      </w:r>
    </w:p>
    <w:p w14:paraId="4C409B3D" w14:textId="20706543" w:rsidR="00D71DE7" w:rsidRPr="00097504" w:rsidRDefault="00EE33F7" w:rsidP="00D71DE7">
      <w:pPr>
        <w:numPr>
          <w:ilvl w:val="0"/>
          <w:numId w:val="6"/>
        </w:numPr>
        <w:spacing w:after="120" w:line="240" w:lineRule="atLeast"/>
        <w:ind w:left="1800"/>
        <w:rPr>
          <w:rFonts w:ascii="Calibri" w:hAnsi="Calibri" w:cs="Calibri"/>
          <w:color w:val="000000" w:themeColor="text1"/>
          <w:sz w:val="22"/>
          <w:szCs w:val="22"/>
        </w:rPr>
      </w:pPr>
      <w:r w:rsidRPr="00174082">
        <w:rPr>
          <w:rFonts w:ascii="Calibri" w:hAnsi="Calibri" w:cs="Calibri"/>
          <w:color w:val="000000" w:themeColor="text1"/>
          <w:sz w:val="22"/>
          <w:szCs w:val="22"/>
        </w:rPr>
        <w:t>customer service</w:t>
      </w:r>
      <w:r w:rsidRPr="00174082">
        <w:rPr>
          <w:rFonts w:ascii="Calibri" w:hAnsi="Calibri" w:cs="Calibri"/>
          <w:color w:val="000000" w:themeColor="text1"/>
          <w:sz w:val="22"/>
          <w:szCs w:val="22"/>
        </w:rPr>
        <w:br/>
      </w:r>
    </w:p>
    <w:p w14:paraId="3D7E2E32" w14:textId="21FC4633" w:rsidR="00EE33F7" w:rsidRPr="00174082" w:rsidRDefault="00097504" w:rsidP="00CC5A3B">
      <w:pPr>
        <w:spacing w:after="120" w:line="240" w:lineRule="atLeast"/>
        <w:ind w:left="1440"/>
        <w:rPr>
          <w:rFonts w:ascii="Calibri" w:hAnsi="Calibri" w:cs="Calibri"/>
          <w:color w:val="000000" w:themeColor="text1"/>
          <w:sz w:val="22"/>
          <w:szCs w:val="22"/>
        </w:rPr>
      </w:pPr>
      <w:r>
        <w:rPr>
          <w:rFonts w:ascii="Calibri" w:hAnsi="Calibri" w:cs="Calibri"/>
          <w:b/>
          <w:bCs/>
          <w:color w:val="000000" w:themeColor="text1"/>
          <w:sz w:val="22"/>
          <w:szCs w:val="22"/>
        </w:rPr>
        <w:t>7</w:t>
      </w:r>
      <w:r w:rsidR="00477322" w:rsidRPr="00174082">
        <w:rPr>
          <w:rFonts w:ascii="Calibri" w:hAnsi="Calibri" w:cs="Calibri"/>
          <w:b/>
          <w:bCs/>
          <w:color w:val="000000" w:themeColor="text1"/>
          <w:sz w:val="22"/>
          <w:szCs w:val="22"/>
        </w:rPr>
        <w:t xml:space="preserve">. </w:t>
      </w:r>
      <w:r w:rsidR="00EE33F7" w:rsidRPr="00174082">
        <w:rPr>
          <w:rFonts w:ascii="Calibri" w:hAnsi="Calibri" w:cs="Calibri"/>
          <w:b/>
          <w:bCs/>
          <w:color w:val="000000" w:themeColor="text1"/>
          <w:sz w:val="22"/>
          <w:szCs w:val="22"/>
        </w:rPr>
        <w:t>Start-up Enterprise of the Year</w:t>
      </w:r>
      <w:r w:rsidR="00433CE7">
        <w:rPr>
          <w:rFonts w:ascii="Calibri" w:hAnsi="Calibri" w:cs="Calibri"/>
          <w:b/>
          <w:bCs/>
          <w:color w:val="000000" w:themeColor="text1"/>
          <w:sz w:val="22"/>
          <w:szCs w:val="22"/>
        </w:rPr>
        <w:t xml:space="preserve"> – Sponsored by Wigan Council </w:t>
      </w:r>
    </w:p>
    <w:p w14:paraId="2CBF0790" w14:textId="47562D5D"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This award recognises a Wigan-based enterprise in any sector which has been trading for less than two years as at the end of </w:t>
      </w:r>
      <w:r w:rsidR="00595B4B">
        <w:rPr>
          <w:rFonts w:ascii="Calibri" w:hAnsi="Calibri" w:cs="Calibri"/>
          <w:color w:val="000000" w:themeColor="text1"/>
          <w:sz w:val="22"/>
          <w:szCs w:val="22"/>
        </w:rPr>
        <w:t>August</w:t>
      </w:r>
      <w:r w:rsidRPr="00174082">
        <w:rPr>
          <w:rFonts w:ascii="Calibri" w:hAnsi="Calibri" w:cs="Calibri"/>
          <w:color w:val="000000" w:themeColor="text1"/>
          <w:sz w:val="22"/>
          <w:szCs w:val="22"/>
        </w:rPr>
        <w:t xml:space="preserve"> 201</w:t>
      </w:r>
      <w:r w:rsidR="0002007C">
        <w:rPr>
          <w:rFonts w:ascii="Calibri" w:hAnsi="Calibri" w:cs="Calibri"/>
          <w:color w:val="000000" w:themeColor="text1"/>
          <w:sz w:val="22"/>
          <w:szCs w:val="22"/>
        </w:rPr>
        <w:t>9</w:t>
      </w:r>
      <w:r w:rsidRPr="00174082">
        <w:rPr>
          <w:rFonts w:ascii="Calibri" w:hAnsi="Calibri" w:cs="Calibri"/>
          <w:color w:val="000000" w:themeColor="text1"/>
          <w:sz w:val="22"/>
          <w:szCs w:val="22"/>
        </w:rPr>
        <w:t>. They will need to demonstrate:</w:t>
      </w:r>
    </w:p>
    <w:p w14:paraId="3791D928"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passion, vision and capacity for realising this vision;</w:t>
      </w:r>
    </w:p>
    <w:p w14:paraId="7144B60F" w14:textId="7777777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sound research and planning, with a focus on future growth;</w:t>
      </w:r>
    </w:p>
    <w:p w14:paraId="7409582E" w14:textId="79610C67" w:rsidR="00EE33F7" w:rsidRPr="00174082" w:rsidRDefault="00EE33F7" w:rsidP="00CC5A3B">
      <w:pPr>
        <w:numPr>
          <w:ilvl w:val="0"/>
          <w:numId w:val="8"/>
        </w:numPr>
        <w:spacing w:after="120" w:line="240" w:lineRule="atLeast"/>
        <w:ind w:left="1866" w:hanging="426"/>
        <w:rPr>
          <w:rFonts w:ascii="Calibri" w:hAnsi="Calibri" w:cs="Calibri"/>
          <w:color w:val="000000" w:themeColor="text1"/>
          <w:sz w:val="22"/>
          <w:szCs w:val="22"/>
        </w:rPr>
      </w:pPr>
      <w:r w:rsidRPr="00174082">
        <w:rPr>
          <w:rFonts w:ascii="Calibri" w:hAnsi="Calibri" w:cs="Calibri"/>
          <w:color w:val="000000" w:themeColor="text1"/>
          <w:sz w:val="22"/>
          <w:szCs w:val="22"/>
        </w:rPr>
        <w:t>creative thinking and problem solving;</w:t>
      </w:r>
    </w:p>
    <w:p w14:paraId="1B25B645" w14:textId="77777777" w:rsidR="00CC5A3B" w:rsidRPr="00174082" w:rsidRDefault="00CC5A3B" w:rsidP="00CC5A3B">
      <w:pPr>
        <w:spacing w:after="120" w:line="240" w:lineRule="atLeast"/>
        <w:ind w:left="1866"/>
        <w:rPr>
          <w:rFonts w:ascii="Calibri" w:hAnsi="Calibri" w:cs="Calibri"/>
          <w:color w:val="000000" w:themeColor="text1"/>
          <w:sz w:val="22"/>
          <w:szCs w:val="22"/>
        </w:rPr>
      </w:pPr>
    </w:p>
    <w:p w14:paraId="43C2EB01" w14:textId="77777777" w:rsidR="00097504" w:rsidRDefault="00097504" w:rsidP="00CC5A3B">
      <w:pPr>
        <w:spacing w:after="120" w:line="240" w:lineRule="atLeast"/>
        <w:ind w:left="1440"/>
        <w:rPr>
          <w:rFonts w:ascii="Calibri" w:hAnsi="Calibri" w:cs="Calibri"/>
          <w:b/>
          <w:color w:val="000000" w:themeColor="text1"/>
          <w:sz w:val="22"/>
          <w:szCs w:val="22"/>
        </w:rPr>
      </w:pPr>
    </w:p>
    <w:p w14:paraId="4C76E9A6" w14:textId="77777777" w:rsidR="00097504" w:rsidRDefault="00097504" w:rsidP="00CC5A3B">
      <w:pPr>
        <w:spacing w:after="120" w:line="240" w:lineRule="atLeast"/>
        <w:ind w:left="1440"/>
        <w:rPr>
          <w:rFonts w:ascii="Calibri" w:hAnsi="Calibri" w:cs="Calibri"/>
          <w:b/>
          <w:color w:val="000000" w:themeColor="text1"/>
          <w:sz w:val="22"/>
          <w:szCs w:val="22"/>
        </w:rPr>
      </w:pPr>
    </w:p>
    <w:p w14:paraId="3DE147CD" w14:textId="77777777" w:rsidR="00097504" w:rsidRDefault="00097504" w:rsidP="00CC5A3B">
      <w:pPr>
        <w:spacing w:after="120" w:line="240" w:lineRule="atLeast"/>
        <w:ind w:left="1440"/>
        <w:rPr>
          <w:rFonts w:ascii="Calibri" w:hAnsi="Calibri" w:cs="Calibri"/>
          <w:b/>
          <w:color w:val="000000" w:themeColor="text1"/>
          <w:sz w:val="22"/>
          <w:szCs w:val="22"/>
        </w:rPr>
      </w:pPr>
    </w:p>
    <w:p w14:paraId="50B3E571" w14:textId="77777777" w:rsidR="00097504" w:rsidRDefault="00097504" w:rsidP="00CC5A3B">
      <w:pPr>
        <w:spacing w:after="120" w:line="240" w:lineRule="atLeast"/>
        <w:ind w:left="1440"/>
        <w:rPr>
          <w:rFonts w:ascii="Calibri" w:hAnsi="Calibri" w:cs="Calibri"/>
          <w:b/>
          <w:color w:val="000000" w:themeColor="text1"/>
          <w:sz w:val="22"/>
          <w:szCs w:val="22"/>
        </w:rPr>
      </w:pPr>
    </w:p>
    <w:p w14:paraId="2588CAEF" w14:textId="6F95B465" w:rsidR="00A33AC3" w:rsidRPr="00174082" w:rsidRDefault="00097504" w:rsidP="00CC5A3B">
      <w:pPr>
        <w:spacing w:after="120" w:line="240" w:lineRule="atLeast"/>
        <w:ind w:left="1440"/>
        <w:rPr>
          <w:rFonts w:ascii="Calibri" w:hAnsi="Calibri" w:cs="Calibri"/>
          <w:color w:val="000000" w:themeColor="text1"/>
          <w:sz w:val="22"/>
          <w:szCs w:val="22"/>
        </w:rPr>
      </w:pPr>
      <w:r>
        <w:rPr>
          <w:rFonts w:ascii="Calibri" w:hAnsi="Calibri" w:cs="Calibri"/>
          <w:b/>
          <w:color w:val="000000" w:themeColor="text1"/>
          <w:sz w:val="22"/>
          <w:szCs w:val="22"/>
        </w:rPr>
        <w:lastRenderedPageBreak/>
        <w:t>8</w:t>
      </w:r>
      <w:r w:rsidR="00EE33F7" w:rsidRPr="00174082">
        <w:rPr>
          <w:rFonts w:ascii="Calibri" w:hAnsi="Calibri" w:cs="Calibri"/>
          <w:b/>
          <w:color w:val="000000" w:themeColor="text1"/>
          <w:sz w:val="22"/>
          <w:szCs w:val="22"/>
        </w:rPr>
        <w:t>. Young Entrepreneur of the Year</w:t>
      </w:r>
      <w:r>
        <w:rPr>
          <w:rFonts w:ascii="Calibri" w:hAnsi="Calibri" w:cs="Calibri"/>
          <w:b/>
          <w:color w:val="000000" w:themeColor="text1"/>
          <w:sz w:val="22"/>
          <w:szCs w:val="22"/>
        </w:rPr>
        <w:t xml:space="preserve"> – </w:t>
      </w:r>
      <w:r w:rsidR="003034EF">
        <w:rPr>
          <w:rFonts w:ascii="Calibri" w:hAnsi="Calibri" w:cs="Calibri"/>
          <w:b/>
          <w:color w:val="000000"/>
          <w:sz w:val="22"/>
          <w:szCs w:val="22"/>
        </w:rPr>
        <w:t>N R Barton Accountants and CG Professional Law</w:t>
      </w:r>
      <w:r w:rsidR="003034EF" w:rsidRPr="003F62E9">
        <w:rPr>
          <w:rFonts w:ascii="Calibri" w:hAnsi="Calibri" w:cs="Calibri"/>
          <w:b/>
          <w:color w:val="000000"/>
          <w:sz w:val="22"/>
          <w:szCs w:val="22"/>
        </w:rPr>
        <w:t xml:space="preserve"> </w:t>
      </w:r>
      <w:r w:rsidR="003034EF" w:rsidRPr="003F62E9">
        <w:rPr>
          <w:rFonts w:ascii="Calibri" w:hAnsi="Calibri" w:cs="Calibri"/>
          <w:color w:val="000000"/>
          <w:sz w:val="22"/>
          <w:szCs w:val="22"/>
        </w:rPr>
        <w:br/>
      </w:r>
      <w:r w:rsidR="00EE33F7" w:rsidRPr="00174082">
        <w:rPr>
          <w:rFonts w:ascii="Calibri" w:hAnsi="Calibri" w:cs="Calibri"/>
          <w:color w:val="000000" w:themeColor="text1"/>
          <w:sz w:val="22"/>
          <w:szCs w:val="22"/>
        </w:rPr>
        <w:br/>
      </w:r>
      <w:bookmarkStart w:id="0" w:name="_Hlk510529427"/>
      <w:r w:rsidR="0002007C">
        <w:rPr>
          <w:rFonts w:ascii="Calibri" w:hAnsi="Calibri" w:cs="Calibri"/>
          <w:color w:val="000000" w:themeColor="text1"/>
          <w:sz w:val="22"/>
          <w:szCs w:val="22"/>
        </w:rPr>
        <w:t>L</w:t>
      </w:r>
      <w:r w:rsidR="008556A6" w:rsidRPr="008556A6">
        <w:rPr>
          <w:rFonts w:ascii="Calibri" w:hAnsi="Calibri" w:cs="Calibri"/>
          <w:color w:val="000000" w:themeColor="text1"/>
          <w:sz w:val="22"/>
          <w:szCs w:val="22"/>
        </w:rPr>
        <w:t>aunched in 2017, this award will celebrate entrepreneurs aged 30 and under (as a</w:t>
      </w:r>
      <w:r w:rsidR="00D71DE7">
        <w:rPr>
          <w:rFonts w:ascii="Calibri" w:hAnsi="Calibri" w:cs="Calibri"/>
          <w:color w:val="000000" w:themeColor="text1"/>
          <w:sz w:val="22"/>
          <w:szCs w:val="22"/>
        </w:rPr>
        <w:t xml:space="preserve">t </w:t>
      </w:r>
      <w:r w:rsidR="00595B4B">
        <w:rPr>
          <w:rFonts w:ascii="Calibri" w:hAnsi="Calibri" w:cs="Calibri"/>
          <w:color w:val="000000" w:themeColor="text1"/>
          <w:sz w:val="22"/>
          <w:szCs w:val="22"/>
        </w:rPr>
        <w:t xml:space="preserve">end of </w:t>
      </w:r>
      <w:r w:rsidR="008556A6" w:rsidRPr="008556A6">
        <w:rPr>
          <w:rFonts w:ascii="Calibri" w:hAnsi="Calibri" w:cs="Calibri"/>
          <w:color w:val="000000" w:themeColor="text1"/>
          <w:sz w:val="22"/>
          <w:szCs w:val="22"/>
        </w:rPr>
        <w:t>July 201</w:t>
      </w:r>
      <w:r w:rsidR="0002007C">
        <w:rPr>
          <w:rFonts w:ascii="Calibri" w:hAnsi="Calibri" w:cs="Calibri"/>
          <w:color w:val="000000" w:themeColor="text1"/>
          <w:sz w:val="22"/>
          <w:szCs w:val="22"/>
        </w:rPr>
        <w:t>9</w:t>
      </w:r>
      <w:r w:rsidR="008556A6" w:rsidRPr="008556A6">
        <w:rPr>
          <w:rFonts w:ascii="Calibri" w:hAnsi="Calibri" w:cs="Calibri"/>
          <w:color w:val="000000" w:themeColor="text1"/>
          <w:sz w:val="22"/>
          <w:szCs w:val="22"/>
        </w:rPr>
        <w:t>).</w:t>
      </w:r>
      <w:r w:rsidR="008556A6" w:rsidRPr="00697A3F">
        <w:rPr>
          <w:rFonts w:ascii="Calibri" w:hAnsi="Calibri" w:cs="Calibri"/>
          <w:color w:val="000000" w:themeColor="text1"/>
          <w:sz w:val="24"/>
        </w:rPr>
        <w:t xml:space="preserve"> </w:t>
      </w:r>
      <w:bookmarkEnd w:id="0"/>
      <w:r w:rsidR="00A33AC3" w:rsidRPr="00174082">
        <w:rPr>
          <w:rFonts w:ascii="Calibri" w:hAnsi="Calibri" w:cs="Calibri"/>
          <w:color w:val="000000" w:themeColor="text1"/>
          <w:sz w:val="22"/>
          <w:szCs w:val="22"/>
        </w:rPr>
        <w:t>Entrants must be able to demonstrate real ambition, drive, skills and vision to ensure their business or businesses succeed and have started to show an impact in the local, regional or global community. Judges will be looking at:</w:t>
      </w:r>
    </w:p>
    <w:p w14:paraId="0BDDEDCC"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passion, vision and evidence of running a successful business;</w:t>
      </w:r>
    </w:p>
    <w:p w14:paraId="5BF85CB6" w14:textId="77777777" w:rsidR="00A33AC3" w:rsidRPr="00174082"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a sound business plan for the future development of the company, current performance and projected growth;</w:t>
      </w:r>
    </w:p>
    <w:p w14:paraId="62099565" w14:textId="1F54748F" w:rsidR="00A33AC3" w:rsidRDefault="00A33AC3" w:rsidP="00CC5A3B">
      <w:pPr>
        <w:pStyle w:val="ListParagraph"/>
        <w:numPr>
          <w:ilvl w:val="0"/>
          <w:numId w:val="11"/>
        </w:numPr>
        <w:spacing w:after="120" w:line="240" w:lineRule="atLeast"/>
        <w:rPr>
          <w:rFonts w:cs="Calibri"/>
          <w:color w:val="000000" w:themeColor="text1"/>
        </w:rPr>
      </w:pPr>
      <w:r w:rsidRPr="00174082">
        <w:rPr>
          <w:rFonts w:cs="Calibri"/>
          <w:color w:val="000000" w:themeColor="text1"/>
        </w:rPr>
        <w:t>challenges faced and obstacles overcome in becoming an entrepreneur ie work/life balance/social pressure</w:t>
      </w:r>
    </w:p>
    <w:p w14:paraId="06085504" w14:textId="698A5FE3" w:rsidR="00097504" w:rsidRPr="00097504" w:rsidRDefault="00097504" w:rsidP="00097504">
      <w:pPr>
        <w:spacing w:after="120" w:line="240" w:lineRule="atLeast"/>
        <w:rPr>
          <w:rFonts w:asciiTheme="minorHAnsi" w:hAnsiTheme="minorHAnsi" w:cstheme="minorHAnsi"/>
          <w:color w:val="000000" w:themeColor="text1"/>
          <w:sz w:val="22"/>
          <w:szCs w:val="22"/>
        </w:rPr>
      </w:pPr>
    </w:p>
    <w:p w14:paraId="702DF43A" w14:textId="048E14FF" w:rsidR="00097504" w:rsidRPr="00097504" w:rsidRDefault="00097504" w:rsidP="00097504">
      <w:pPr>
        <w:autoSpaceDE w:val="0"/>
        <w:autoSpaceDN w:val="0"/>
        <w:adjustRightInd w:val="0"/>
        <w:ind w:left="720" w:firstLine="720"/>
        <w:rPr>
          <w:rFonts w:asciiTheme="minorHAnsi" w:eastAsiaTheme="minorHAnsi" w:hAnsiTheme="minorHAnsi" w:cstheme="minorHAnsi"/>
          <w:b/>
          <w:color w:val="000000"/>
          <w:sz w:val="22"/>
          <w:szCs w:val="22"/>
        </w:rPr>
      </w:pPr>
      <w:r w:rsidRPr="00097504">
        <w:rPr>
          <w:rFonts w:asciiTheme="minorHAnsi" w:eastAsiaTheme="minorHAnsi" w:hAnsiTheme="minorHAnsi" w:cstheme="minorHAnsi"/>
          <w:b/>
          <w:color w:val="000000"/>
          <w:sz w:val="22"/>
          <w:szCs w:val="22"/>
        </w:rPr>
        <w:t>9. Digital</w:t>
      </w:r>
      <w:r w:rsidR="00D575FF">
        <w:rPr>
          <w:rFonts w:asciiTheme="minorHAnsi" w:eastAsiaTheme="minorHAnsi" w:hAnsiTheme="minorHAnsi" w:cstheme="minorHAnsi"/>
          <w:b/>
          <w:color w:val="000000"/>
          <w:sz w:val="22"/>
          <w:szCs w:val="22"/>
        </w:rPr>
        <w:t xml:space="preserve"> &amp; Creative</w:t>
      </w:r>
      <w:r w:rsidRPr="00097504">
        <w:rPr>
          <w:rFonts w:asciiTheme="minorHAnsi" w:eastAsiaTheme="minorHAnsi" w:hAnsiTheme="minorHAnsi" w:cstheme="minorHAnsi"/>
          <w:b/>
          <w:color w:val="000000"/>
          <w:sz w:val="22"/>
          <w:szCs w:val="22"/>
        </w:rPr>
        <w:t xml:space="preserve"> Business of the Year – Sponsored by Cloud Perspective</w:t>
      </w:r>
    </w:p>
    <w:p w14:paraId="338BFD63" w14:textId="77777777" w:rsidR="00097504" w:rsidRDefault="00097504" w:rsidP="00097504">
      <w:pPr>
        <w:autoSpaceDE w:val="0"/>
        <w:autoSpaceDN w:val="0"/>
        <w:adjustRightInd w:val="0"/>
        <w:ind w:left="720" w:firstLine="720"/>
        <w:rPr>
          <w:rFonts w:asciiTheme="minorHAnsi" w:eastAsiaTheme="minorHAnsi" w:hAnsiTheme="minorHAnsi" w:cstheme="minorHAnsi"/>
          <w:color w:val="000000"/>
          <w:sz w:val="22"/>
          <w:szCs w:val="22"/>
        </w:rPr>
      </w:pPr>
    </w:p>
    <w:p w14:paraId="127BA388" w14:textId="0AC9C734" w:rsidR="00097504" w:rsidRPr="00097504" w:rsidRDefault="00097504" w:rsidP="00097504">
      <w:pPr>
        <w:autoSpaceDE w:val="0"/>
        <w:autoSpaceDN w:val="0"/>
        <w:adjustRightInd w:val="0"/>
        <w:ind w:left="144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This new category aims to recognise a business that</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has contributed to Wigan’s digital transformation.</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The judging panel will look at areas including:</w:t>
      </w:r>
    </w:p>
    <w:p w14:paraId="65FD884B" w14:textId="77777777" w:rsidR="00097504" w:rsidRDefault="00097504" w:rsidP="00097504">
      <w:pPr>
        <w:autoSpaceDE w:val="0"/>
        <w:autoSpaceDN w:val="0"/>
        <w:adjustRightInd w:val="0"/>
        <w:rPr>
          <w:rFonts w:asciiTheme="minorHAnsi" w:eastAsiaTheme="minorHAnsi" w:hAnsiTheme="minorHAnsi" w:cstheme="minorHAnsi"/>
          <w:color w:val="000000"/>
          <w:sz w:val="22"/>
          <w:szCs w:val="22"/>
        </w:rPr>
      </w:pPr>
    </w:p>
    <w:p w14:paraId="21BD8DF9" w14:textId="11D2576A" w:rsidR="00097504" w:rsidRPr="00097504" w:rsidRDefault="00097504" w:rsidP="00097504">
      <w:pPr>
        <w:autoSpaceDE w:val="0"/>
        <w:autoSpaceDN w:val="0"/>
        <w:adjustRightInd w:val="0"/>
        <w:ind w:left="2160" w:hanging="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00D575FF">
        <w:rPr>
          <w:rFonts w:asciiTheme="minorHAnsi" w:eastAsiaTheme="minorHAnsi" w:hAnsiTheme="minorHAnsi" w:cstheme="minorHAnsi"/>
          <w:color w:val="000000"/>
          <w:sz w:val="22"/>
          <w:szCs w:val="22"/>
        </w:rPr>
        <w:t xml:space="preserve">a </w:t>
      </w:r>
      <w:r w:rsidRPr="00097504">
        <w:rPr>
          <w:rFonts w:asciiTheme="minorHAnsi" w:eastAsiaTheme="minorHAnsi" w:hAnsiTheme="minorHAnsi" w:cstheme="minorHAnsi"/>
          <w:color w:val="000000"/>
          <w:sz w:val="22"/>
          <w:szCs w:val="22"/>
        </w:rPr>
        <w:t xml:space="preserve">business that can demonstrate </w:t>
      </w:r>
      <w:r w:rsidR="00D575FF">
        <w:rPr>
          <w:rFonts w:asciiTheme="minorHAnsi" w:eastAsiaTheme="minorHAnsi" w:hAnsiTheme="minorHAnsi" w:cstheme="minorHAnsi"/>
          <w:color w:val="000000"/>
          <w:sz w:val="22"/>
          <w:szCs w:val="22"/>
        </w:rPr>
        <w:t>how utilising online tactics or ‘Cloud’ based tools have contributed to their success and that of their customers;</w:t>
      </w:r>
    </w:p>
    <w:p w14:paraId="0CF674C3" w14:textId="64E01C09" w:rsidR="00097504" w:rsidRPr="00097504" w:rsidRDefault="00097504" w:rsidP="00097504">
      <w:pPr>
        <w:autoSpaceDE w:val="0"/>
        <w:autoSpaceDN w:val="0"/>
        <w:adjustRightInd w:val="0"/>
        <w:ind w:left="2160" w:hanging="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00D575FF">
        <w:rPr>
          <w:rFonts w:asciiTheme="minorHAnsi" w:eastAsiaTheme="minorHAnsi" w:hAnsiTheme="minorHAnsi" w:cstheme="minorHAnsi"/>
          <w:color w:val="000000"/>
          <w:sz w:val="22"/>
          <w:szCs w:val="22"/>
        </w:rPr>
        <w:t>i</w:t>
      </w:r>
      <w:r w:rsidRPr="00097504">
        <w:rPr>
          <w:rFonts w:asciiTheme="minorHAnsi" w:eastAsiaTheme="minorHAnsi" w:hAnsiTheme="minorHAnsi" w:cstheme="minorHAnsi"/>
          <w:color w:val="000000"/>
          <w:sz w:val="22"/>
          <w:szCs w:val="22"/>
        </w:rPr>
        <w:t xml:space="preserve">nnovative usage of </w:t>
      </w:r>
      <w:r w:rsidR="00D575FF">
        <w:rPr>
          <w:rFonts w:asciiTheme="minorHAnsi" w:eastAsiaTheme="minorHAnsi" w:hAnsiTheme="minorHAnsi" w:cstheme="minorHAnsi"/>
          <w:color w:val="000000"/>
          <w:sz w:val="22"/>
          <w:szCs w:val="22"/>
        </w:rPr>
        <w:t>online</w:t>
      </w:r>
      <w:r w:rsidRPr="00097504">
        <w:rPr>
          <w:rFonts w:asciiTheme="minorHAnsi" w:eastAsiaTheme="minorHAnsi" w:hAnsiTheme="minorHAnsi" w:cstheme="minorHAnsi"/>
          <w:color w:val="000000"/>
          <w:sz w:val="22"/>
          <w:szCs w:val="22"/>
        </w:rPr>
        <w:t xml:space="preserve"> platforms e.g.</w:t>
      </w:r>
      <w:r>
        <w:rPr>
          <w:rFonts w:asciiTheme="minorHAnsi" w:eastAsiaTheme="minorHAnsi" w:hAnsiTheme="minorHAnsi" w:cstheme="minorHAnsi"/>
          <w:color w:val="000000"/>
          <w:sz w:val="22"/>
          <w:szCs w:val="22"/>
        </w:rPr>
        <w:t xml:space="preserve"> </w:t>
      </w:r>
      <w:r w:rsidRPr="00097504">
        <w:rPr>
          <w:rFonts w:asciiTheme="minorHAnsi" w:eastAsiaTheme="minorHAnsi" w:hAnsiTheme="minorHAnsi" w:cstheme="minorHAnsi"/>
          <w:color w:val="000000"/>
          <w:sz w:val="22"/>
          <w:szCs w:val="22"/>
        </w:rPr>
        <w:t xml:space="preserve">e-learning, </w:t>
      </w:r>
      <w:r w:rsidR="00D575FF">
        <w:rPr>
          <w:rFonts w:asciiTheme="minorHAnsi" w:eastAsiaTheme="minorHAnsi" w:hAnsiTheme="minorHAnsi" w:cstheme="minorHAnsi"/>
          <w:color w:val="000000"/>
          <w:sz w:val="22"/>
          <w:szCs w:val="22"/>
        </w:rPr>
        <w:t>web/app development, data management, social and media;</w:t>
      </w:r>
    </w:p>
    <w:p w14:paraId="65EA27D7" w14:textId="19814EEC" w:rsidR="00097504" w:rsidRPr="00097504" w:rsidRDefault="00097504" w:rsidP="00097504">
      <w:pPr>
        <w:autoSpaceDE w:val="0"/>
        <w:autoSpaceDN w:val="0"/>
        <w:adjustRightInd w:val="0"/>
        <w:ind w:left="720" w:firstLine="720"/>
        <w:rPr>
          <w:rFonts w:asciiTheme="minorHAnsi" w:eastAsiaTheme="minorHAnsi" w:hAnsiTheme="minorHAnsi" w:cstheme="minorHAnsi"/>
          <w:color w:val="000000"/>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00D575FF">
        <w:rPr>
          <w:rFonts w:asciiTheme="minorHAnsi" w:eastAsiaTheme="minorHAnsi" w:hAnsiTheme="minorHAnsi" w:cstheme="minorHAnsi"/>
          <w:color w:val="000000"/>
          <w:sz w:val="22"/>
          <w:szCs w:val="22"/>
        </w:rPr>
        <w:t>g</w:t>
      </w:r>
      <w:r w:rsidRPr="00097504">
        <w:rPr>
          <w:rFonts w:asciiTheme="minorHAnsi" w:eastAsiaTheme="minorHAnsi" w:hAnsiTheme="minorHAnsi" w:cstheme="minorHAnsi"/>
          <w:color w:val="000000"/>
          <w:sz w:val="22"/>
          <w:szCs w:val="22"/>
        </w:rPr>
        <w:t>rowth and plans for the future;</w:t>
      </w:r>
    </w:p>
    <w:p w14:paraId="7C8D6C3D" w14:textId="4DD6ECA9" w:rsidR="00097504" w:rsidRPr="00097504" w:rsidRDefault="00097504" w:rsidP="00097504">
      <w:pPr>
        <w:spacing w:after="120" w:line="240" w:lineRule="atLeast"/>
        <w:ind w:left="720" w:firstLine="720"/>
        <w:rPr>
          <w:rFonts w:asciiTheme="minorHAnsi" w:hAnsiTheme="minorHAnsi" w:cstheme="minorHAnsi"/>
          <w:color w:val="000000" w:themeColor="text1"/>
          <w:sz w:val="22"/>
          <w:szCs w:val="22"/>
        </w:rPr>
      </w:pPr>
      <w:r w:rsidRPr="00097504">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ab/>
      </w:r>
      <w:r w:rsidR="00D575FF">
        <w:rPr>
          <w:rFonts w:asciiTheme="minorHAnsi" w:eastAsiaTheme="minorHAnsi" w:hAnsiTheme="minorHAnsi" w:cstheme="minorHAnsi"/>
          <w:color w:val="000000"/>
          <w:sz w:val="22"/>
          <w:szCs w:val="22"/>
        </w:rPr>
        <w:t>staff development to bridge the skills gap and generate employment</w:t>
      </w:r>
      <w:r w:rsidRPr="00097504">
        <w:rPr>
          <w:rFonts w:asciiTheme="minorHAnsi" w:eastAsiaTheme="minorHAnsi" w:hAnsiTheme="minorHAnsi" w:cstheme="minorHAnsi"/>
          <w:color w:val="000000"/>
          <w:sz w:val="22"/>
          <w:szCs w:val="22"/>
        </w:rPr>
        <w:t>.</w:t>
      </w:r>
    </w:p>
    <w:p w14:paraId="24B53762" w14:textId="680EC96E" w:rsidR="00EE33F7" w:rsidRPr="00174082" w:rsidRDefault="00D71DE7" w:rsidP="00CC5A3B">
      <w:pPr>
        <w:spacing w:after="120" w:line="240" w:lineRule="atLeast"/>
        <w:ind w:left="1440"/>
        <w:rPr>
          <w:rFonts w:ascii="Calibri" w:hAnsi="Calibri" w:cs="Calibri"/>
          <w:b/>
          <w:color w:val="000000" w:themeColor="text1"/>
          <w:sz w:val="22"/>
          <w:szCs w:val="22"/>
        </w:rPr>
      </w:pPr>
      <w:r>
        <w:rPr>
          <w:rFonts w:ascii="Calibri" w:hAnsi="Calibri" w:cs="Calibri"/>
          <w:b/>
          <w:color w:val="000000" w:themeColor="text1"/>
          <w:sz w:val="22"/>
          <w:szCs w:val="22"/>
        </w:rPr>
        <w:br/>
      </w:r>
      <w:r w:rsidR="00EE33F7" w:rsidRPr="00174082">
        <w:rPr>
          <w:rFonts w:ascii="Calibri" w:hAnsi="Calibri" w:cs="Calibri"/>
          <w:b/>
          <w:color w:val="000000" w:themeColor="text1"/>
          <w:sz w:val="22"/>
          <w:szCs w:val="22"/>
        </w:rPr>
        <w:t>Rules of entry:</w:t>
      </w:r>
    </w:p>
    <w:p w14:paraId="571A6F76"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All entries must be from businesses working within the Metropolitan boundaries of Wigan and Leigh.</w:t>
      </w:r>
    </w:p>
    <w:p w14:paraId="2C32D8EF"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Nominations will only be accepted on the official entry form.</w:t>
      </w:r>
    </w:p>
    <w:p w14:paraId="35B92536" w14:textId="13E9E67B"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information provided on the entry form must be accurate.  The panel of judges may request further supporting information, if required.</w:t>
      </w:r>
    </w:p>
    <w:p w14:paraId="1AD56109" w14:textId="6CC19551"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 xml:space="preserve">Information supplied on or with the entry form may be used in the Wigan </w:t>
      </w:r>
      <w:r w:rsidR="00D71DE7">
        <w:rPr>
          <w:rFonts w:ascii="Calibri" w:hAnsi="Calibri" w:cs="Calibri"/>
          <w:color w:val="000000" w:themeColor="text1"/>
          <w:spacing w:val="-6"/>
          <w:sz w:val="22"/>
          <w:szCs w:val="22"/>
          <w:lang w:eastAsia="en-GB"/>
        </w:rPr>
        <w:t>Today</w:t>
      </w:r>
      <w:r w:rsidRPr="00174082">
        <w:rPr>
          <w:rFonts w:ascii="Calibri" w:hAnsi="Calibri" w:cs="Calibri"/>
          <w:color w:val="000000" w:themeColor="text1"/>
          <w:spacing w:val="-6"/>
          <w:sz w:val="22"/>
          <w:szCs w:val="22"/>
          <w:lang w:eastAsia="en-GB"/>
        </w:rPr>
        <w:t xml:space="preserve"> and associated Greater Manchester Chamber materials such as programme, website and press releases.  However, any information clearly marked as confidential will be treated in the strictest possible confidence and will not be used in any publicity.</w:t>
      </w:r>
    </w:p>
    <w:p w14:paraId="06F856A3"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Original entry forms will be kept by the organisers. Photocopies will be circulated to members of the judging panel.</w:t>
      </w:r>
    </w:p>
    <w:p w14:paraId="00205FD2"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The decision of the organisers, sponsors, or any of the judges, is final in respect of all matters concerning these awards, including the interpretation of these rules. The organisers have the right to reallocate an entry if they feel it has more opportunity to win in another category.</w:t>
      </w:r>
    </w:p>
    <w:p w14:paraId="75089C08" w14:textId="77777777" w:rsidR="00EE33F7" w:rsidRPr="00174082" w:rsidRDefault="00EE33F7" w:rsidP="00CC5A3B">
      <w:pPr>
        <w:numPr>
          <w:ilvl w:val="0"/>
          <w:numId w:val="9"/>
        </w:numPr>
        <w:spacing w:after="80" w:line="270" w:lineRule="atLeast"/>
        <w:ind w:firstLine="0"/>
        <w:rPr>
          <w:rFonts w:ascii="Calibri" w:hAnsi="Calibri" w:cs="Calibri"/>
          <w:color w:val="000000" w:themeColor="text1"/>
          <w:sz w:val="22"/>
          <w:szCs w:val="22"/>
        </w:rPr>
      </w:pPr>
      <w:r w:rsidRPr="00174082">
        <w:rPr>
          <w:rFonts w:ascii="Calibri" w:hAnsi="Calibri" w:cs="Calibri"/>
          <w:color w:val="000000" w:themeColor="text1"/>
          <w:spacing w:val="-6"/>
          <w:sz w:val="22"/>
          <w:szCs w:val="22"/>
          <w:lang w:eastAsia="en-GB"/>
        </w:rPr>
        <w:t>All entrants will be expected to co-operate with the publicity surrounding the awards scheme should their entry prove successful.</w:t>
      </w:r>
    </w:p>
    <w:p w14:paraId="6656C735" w14:textId="443CC727" w:rsidR="00EE33F7" w:rsidRPr="00174082" w:rsidRDefault="00EE33F7" w:rsidP="00595B4B">
      <w:pPr>
        <w:spacing w:after="80" w:line="270" w:lineRule="atLeast"/>
        <w:ind w:left="144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lastRenderedPageBreak/>
        <w:t xml:space="preserve">All entries must be received by the organisers by the closing date on </w:t>
      </w:r>
      <w:r w:rsidR="00D575FF">
        <w:rPr>
          <w:rFonts w:ascii="Calibri" w:hAnsi="Calibri" w:cs="Calibri"/>
          <w:color w:val="000000" w:themeColor="text1"/>
          <w:spacing w:val="-6"/>
          <w:sz w:val="22"/>
          <w:szCs w:val="22"/>
          <w:lang w:eastAsia="en-GB"/>
        </w:rPr>
        <w:t>Friday 23 August 2019</w:t>
      </w:r>
      <w:r w:rsidRPr="00174082">
        <w:rPr>
          <w:rFonts w:ascii="Calibri" w:hAnsi="Calibri" w:cs="Calibri"/>
          <w:color w:val="000000" w:themeColor="text1"/>
          <w:spacing w:val="-6"/>
          <w:sz w:val="22"/>
          <w:szCs w:val="22"/>
          <w:lang w:eastAsia="en-GB"/>
        </w:rPr>
        <w:t>.</w:t>
      </w:r>
    </w:p>
    <w:p w14:paraId="2A251E7D" w14:textId="498BE5EF" w:rsidR="00EE33F7" w:rsidRDefault="00EE33F7"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sidRPr="00174082">
        <w:rPr>
          <w:rFonts w:ascii="Calibri" w:hAnsi="Calibri" w:cs="Calibri"/>
          <w:color w:val="000000" w:themeColor="text1"/>
          <w:spacing w:val="-6"/>
          <w:sz w:val="22"/>
          <w:szCs w:val="22"/>
          <w:lang w:eastAsia="en-GB"/>
        </w:rPr>
        <w:t>Participation in the Wigan Business Awards means acceptance of these rules and regulations.</w:t>
      </w:r>
    </w:p>
    <w:p w14:paraId="1700E0D6" w14:textId="36BDB4EB" w:rsidR="0002007C" w:rsidRDefault="0002007C"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Pr>
          <w:rFonts w:ascii="Calibri" w:hAnsi="Calibri" w:cs="Calibri"/>
          <w:color w:val="000000" w:themeColor="text1"/>
          <w:spacing w:val="-6"/>
          <w:sz w:val="22"/>
          <w:szCs w:val="22"/>
          <w:lang w:eastAsia="en-GB"/>
        </w:rPr>
        <w:t xml:space="preserve">Should you be shortlisted for an Award, once notified all companies must be available </w:t>
      </w:r>
      <w:r w:rsidRPr="00D71DE7">
        <w:rPr>
          <w:rFonts w:ascii="Calibri" w:hAnsi="Calibri" w:cs="Calibri"/>
          <w:b/>
          <w:color w:val="000000" w:themeColor="text1"/>
          <w:spacing w:val="-6"/>
          <w:sz w:val="22"/>
          <w:szCs w:val="22"/>
          <w:lang w:eastAsia="en-GB"/>
        </w:rPr>
        <w:t>on both Monday 7</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October and Tuesday 8</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October 2019</w:t>
      </w:r>
      <w:r>
        <w:rPr>
          <w:rFonts w:ascii="Calibri" w:hAnsi="Calibri" w:cs="Calibri"/>
          <w:color w:val="000000" w:themeColor="text1"/>
          <w:spacing w:val="-6"/>
          <w:sz w:val="22"/>
          <w:szCs w:val="22"/>
          <w:lang w:eastAsia="en-GB"/>
        </w:rPr>
        <w:t xml:space="preserve"> for a 20-minute face-to-face interview with the Judging Panel.  No formal presentation is required.  Judging panel interviews will be held at the DW Stadium.</w:t>
      </w:r>
    </w:p>
    <w:p w14:paraId="26D26567" w14:textId="484099BB" w:rsidR="0002007C" w:rsidRDefault="0002007C" w:rsidP="00CC5A3B">
      <w:pPr>
        <w:numPr>
          <w:ilvl w:val="0"/>
          <w:numId w:val="9"/>
        </w:numPr>
        <w:spacing w:after="80" w:line="270" w:lineRule="atLeast"/>
        <w:ind w:firstLine="0"/>
        <w:rPr>
          <w:rFonts w:ascii="Calibri" w:hAnsi="Calibri" w:cs="Calibri"/>
          <w:color w:val="000000" w:themeColor="text1"/>
          <w:spacing w:val="-6"/>
          <w:sz w:val="22"/>
          <w:szCs w:val="22"/>
          <w:lang w:eastAsia="en-GB"/>
        </w:rPr>
      </w:pPr>
      <w:r>
        <w:rPr>
          <w:rFonts w:ascii="Calibri" w:hAnsi="Calibri" w:cs="Calibri"/>
          <w:color w:val="000000" w:themeColor="text1"/>
          <w:spacing w:val="-6"/>
          <w:sz w:val="22"/>
          <w:szCs w:val="22"/>
          <w:lang w:eastAsia="en-GB"/>
        </w:rPr>
        <w:t xml:space="preserve">All shortlisted companies are required to attend the Wigan Business Awards Dinner, which will take place on </w:t>
      </w:r>
      <w:r w:rsidRPr="00D71DE7">
        <w:rPr>
          <w:rFonts w:ascii="Calibri" w:hAnsi="Calibri" w:cs="Calibri"/>
          <w:b/>
          <w:color w:val="000000" w:themeColor="text1"/>
          <w:spacing w:val="-6"/>
          <w:sz w:val="22"/>
          <w:szCs w:val="22"/>
          <w:lang w:eastAsia="en-GB"/>
        </w:rPr>
        <w:t>Friday 15</w:t>
      </w:r>
      <w:r w:rsidRPr="00D71DE7">
        <w:rPr>
          <w:rFonts w:ascii="Calibri" w:hAnsi="Calibri" w:cs="Calibri"/>
          <w:b/>
          <w:color w:val="000000" w:themeColor="text1"/>
          <w:spacing w:val="-6"/>
          <w:sz w:val="22"/>
          <w:szCs w:val="22"/>
          <w:vertAlign w:val="superscript"/>
          <w:lang w:eastAsia="en-GB"/>
        </w:rPr>
        <w:t>th</w:t>
      </w:r>
      <w:r w:rsidRPr="00D71DE7">
        <w:rPr>
          <w:rFonts w:ascii="Calibri" w:hAnsi="Calibri" w:cs="Calibri"/>
          <w:b/>
          <w:color w:val="000000" w:themeColor="text1"/>
          <w:spacing w:val="-6"/>
          <w:sz w:val="22"/>
          <w:szCs w:val="22"/>
          <w:lang w:eastAsia="en-GB"/>
        </w:rPr>
        <w:t xml:space="preserve"> November 2019</w:t>
      </w:r>
      <w:r>
        <w:rPr>
          <w:rFonts w:ascii="Calibri" w:hAnsi="Calibri" w:cs="Calibri"/>
          <w:color w:val="000000" w:themeColor="text1"/>
          <w:spacing w:val="-6"/>
          <w:sz w:val="22"/>
          <w:szCs w:val="22"/>
          <w:lang w:eastAsia="en-GB"/>
        </w:rPr>
        <w:t xml:space="preserve"> at the DW Stadium.  Tickets can be purchased by emailing: </w:t>
      </w:r>
      <w:hyperlink r:id="rId7" w:history="1">
        <w:r w:rsidRPr="006C2FE5">
          <w:rPr>
            <w:rStyle w:val="Hyperlink"/>
            <w:rFonts w:ascii="Calibri" w:hAnsi="Calibri" w:cs="Calibri"/>
            <w:spacing w:val="-6"/>
            <w:sz w:val="22"/>
            <w:szCs w:val="22"/>
            <w:lang w:eastAsia="en-GB"/>
          </w:rPr>
          <w:t>victoria.kerr@gmchamber.co.uk</w:t>
        </w:r>
      </w:hyperlink>
    </w:p>
    <w:p w14:paraId="265C5D1D" w14:textId="77777777" w:rsidR="0002007C" w:rsidRPr="00174082" w:rsidRDefault="0002007C" w:rsidP="0002007C">
      <w:pPr>
        <w:spacing w:after="80" w:line="270" w:lineRule="atLeast"/>
        <w:ind w:left="1440"/>
        <w:rPr>
          <w:rFonts w:ascii="Calibri" w:hAnsi="Calibri" w:cs="Calibri"/>
          <w:color w:val="000000" w:themeColor="text1"/>
          <w:spacing w:val="-6"/>
          <w:sz w:val="22"/>
          <w:szCs w:val="22"/>
          <w:lang w:eastAsia="en-GB"/>
        </w:rPr>
      </w:pPr>
    </w:p>
    <w:p w14:paraId="6D0F59E7" w14:textId="77777777" w:rsidR="00EE33F7" w:rsidRPr="00174082" w:rsidRDefault="00EE33F7" w:rsidP="00CC5A3B">
      <w:pPr>
        <w:spacing w:after="120" w:line="240" w:lineRule="atLeast"/>
        <w:ind w:left="1440"/>
        <w:rPr>
          <w:rFonts w:ascii="Calibri" w:hAnsi="Calibri" w:cs="Calibri"/>
          <w:color w:val="000000" w:themeColor="text1"/>
          <w:sz w:val="22"/>
          <w:szCs w:val="22"/>
        </w:rPr>
      </w:pPr>
    </w:p>
    <w:p w14:paraId="00F8F17A" w14:textId="740A6BF4" w:rsidR="00EE33F7" w:rsidRPr="00174082" w:rsidRDefault="00EE33F7" w:rsidP="00CC5A3B">
      <w:pPr>
        <w:spacing w:after="120" w:line="240" w:lineRule="atLeast"/>
        <w:ind w:left="1440"/>
        <w:rPr>
          <w:rFonts w:ascii="Calibri" w:hAnsi="Calibri" w:cs="Calibri"/>
          <w:color w:val="000000" w:themeColor="text1"/>
          <w:sz w:val="22"/>
          <w:szCs w:val="22"/>
        </w:rPr>
      </w:pPr>
      <w:r w:rsidRPr="00174082">
        <w:rPr>
          <w:rFonts w:ascii="Calibri" w:hAnsi="Calibri" w:cs="Calibri"/>
          <w:color w:val="000000" w:themeColor="text1"/>
          <w:sz w:val="22"/>
          <w:szCs w:val="22"/>
        </w:rPr>
        <w:t xml:space="preserve">Version </w:t>
      </w:r>
      <w:r w:rsidR="00D575FF">
        <w:rPr>
          <w:rFonts w:ascii="Calibri" w:hAnsi="Calibri" w:cs="Calibri"/>
          <w:color w:val="000000" w:themeColor="text1"/>
          <w:sz w:val="22"/>
          <w:szCs w:val="22"/>
        </w:rPr>
        <w:t>3: 20-9-2019</w:t>
      </w:r>
      <w:bookmarkStart w:id="1" w:name="_GoBack"/>
      <w:bookmarkEnd w:id="1"/>
    </w:p>
    <w:p w14:paraId="695480DA" w14:textId="77777777" w:rsidR="00EE33F7" w:rsidRPr="00174082" w:rsidRDefault="00EE33F7" w:rsidP="00CC5A3B">
      <w:pPr>
        <w:rPr>
          <w:rFonts w:ascii="Calibri" w:hAnsi="Calibri" w:cs="Calibri"/>
          <w:color w:val="000000" w:themeColor="text1"/>
          <w:sz w:val="22"/>
          <w:szCs w:val="22"/>
        </w:rPr>
      </w:pPr>
    </w:p>
    <w:p w14:paraId="69E0197D" w14:textId="77777777" w:rsidR="00EE33F7" w:rsidRPr="00174082" w:rsidRDefault="00EE33F7" w:rsidP="00CC5A3B">
      <w:pPr>
        <w:rPr>
          <w:rFonts w:ascii="Calibri" w:hAnsi="Calibri" w:cs="Calibri"/>
          <w:color w:val="000000" w:themeColor="text1"/>
          <w:sz w:val="22"/>
          <w:szCs w:val="22"/>
        </w:rPr>
      </w:pPr>
    </w:p>
    <w:p w14:paraId="553EC419" w14:textId="77777777" w:rsidR="00EE33F7" w:rsidRPr="00174082" w:rsidRDefault="00EE33F7" w:rsidP="00CC5A3B">
      <w:pPr>
        <w:rPr>
          <w:rFonts w:ascii="Calibri" w:hAnsi="Calibri" w:cs="Calibri"/>
          <w:color w:val="000000" w:themeColor="text1"/>
          <w:sz w:val="22"/>
          <w:szCs w:val="22"/>
        </w:rPr>
      </w:pPr>
    </w:p>
    <w:p w14:paraId="63F5DE4D" w14:textId="77777777" w:rsidR="00EE33F7" w:rsidRPr="00174082" w:rsidRDefault="00EE33F7" w:rsidP="00CC5A3B">
      <w:pPr>
        <w:rPr>
          <w:rFonts w:ascii="Calibri" w:hAnsi="Calibri" w:cs="Calibri"/>
          <w:color w:val="000000" w:themeColor="text1"/>
          <w:sz w:val="22"/>
          <w:szCs w:val="22"/>
        </w:rPr>
      </w:pPr>
    </w:p>
    <w:p w14:paraId="6A5E2D66" w14:textId="77777777" w:rsidR="00EE33F7" w:rsidRPr="00174082" w:rsidRDefault="00EE33F7" w:rsidP="00CC5A3B">
      <w:pPr>
        <w:rPr>
          <w:rFonts w:ascii="Calibri" w:hAnsi="Calibri" w:cs="Calibri"/>
          <w:color w:val="000000" w:themeColor="text1"/>
          <w:sz w:val="22"/>
          <w:szCs w:val="22"/>
        </w:rPr>
      </w:pPr>
    </w:p>
    <w:p w14:paraId="3A00A4CE" w14:textId="77777777" w:rsidR="00EE33F7" w:rsidRPr="00174082" w:rsidRDefault="00EE33F7" w:rsidP="00CC5A3B">
      <w:pPr>
        <w:rPr>
          <w:rFonts w:ascii="Calibri" w:hAnsi="Calibri" w:cs="Calibri"/>
          <w:color w:val="000000" w:themeColor="text1"/>
          <w:sz w:val="22"/>
          <w:szCs w:val="22"/>
        </w:rPr>
      </w:pPr>
    </w:p>
    <w:p w14:paraId="45BF4B40" w14:textId="77777777" w:rsidR="00EE33F7" w:rsidRPr="00174082" w:rsidRDefault="00EE33F7" w:rsidP="00CC5A3B">
      <w:pPr>
        <w:rPr>
          <w:rFonts w:ascii="Calibri" w:hAnsi="Calibri" w:cs="Calibri"/>
          <w:color w:val="000000" w:themeColor="text1"/>
          <w:sz w:val="22"/>
          <w:szCs w:val="22"/>
        </w:rPr>
      </w:pPr>
    </w:p>
    <w:sectPr w:rsidR="00EE33F7" w:rsidRPr="001740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05F2" w14:textId="77777777" w:rsidR="00207F20" w:rsidRDefault="00207F20" w:rsidP="00207F20">
      <w:r>
        <w:separator/>
      </w:r>
    </w:p>
  </w:endnote>
  <w:endnote w:type="continuationSeparator" w:id="0">
    <w:p w14:paraId="14A10510" w14:textId="77777777" w:rsidR="00207F20" w:rsidRDefault="00207F20" w:rsidP="002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BCFA" w14:textId="77777777" w:rsidR="00207F20" w:rsidRDefault="00207F20" w:rsidP="00207F20">
      <w:r>
        <w:separator/>
      </w:r>
    </w:p>
  </w:footnote>
  <w:footnote w:type="continuationSeparator" w:id="0">
    <w:p w14:paraId="36BDEF21" w14:textId="77777777" w:rsidR="00207F20" w:rsidRDefault="00207F20" w:rsidP="0020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2FFC" w14:textId="3E0F1102" w:rsidR="00207F20" w:rsidRDefault="00D167B3" w:rsidP="00207F20">
    <w:pPr>
      <w:pStyle w:val="Header"/>
      <w:jc w:val="center"/>
    </w:pPr>
    <w:r>
      <w:rPr>
        <w:noProof/>
      </w:rPr>
      <w:drawing>
        <wp:inline distT="0" distB="0" distL="0" distR="0" wp14:anchorId="630C51C4" wp14:editId="1A2499D7">
          <wp:extent cx="1661160" cy="117363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2019.png"/>
                  <pic:cNvPicPr/>
                </pic:nvPicPr>
                <pic:blipFill>
                  <a:blip r:embed="rId1">
                    <a:extLst>
                      <a:ext uri="{28A0092B-C50C-407E-A947-70E740481C1C}">
                        <a14:useLocalDpi xmlns:a14="http://schemas.microsoft.com/office/drawing/2010/main" val="0"/>
                      </a:ext>
                    </a:extLst>
                  </a:blip>
                  <a:stretch>
                    <a:fillRect/>
                  </a:stretch>
                </pic:blipFill>
                <pic:spPr>
                  <a:xfrm>
                    <a:off x="0" y="0"/>
                    <a:ext cx="1671788" cy="1181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F3C"/>
    <w:multiLevelType w:val="hybridMultilevel"/>
    <w:tmpl w:val="B528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245DA"/>
    <w:multiLevelType w:val="hybridMultilevel"/>
    <w:tmpl w:val="E4F08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4C3C3F"/>
    <w:multiLevelType w:val="hybridMultilevel"/>
    <w:tmpl w:val="FC527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0207C"/>
    <w:multiLevelType w:val="hybridMultilevel"/>
    <w:tmpl w:val="B7945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4072E"/>
    <w:multiLevelType w:val="hybridMultilevel"/>
    <w:tmpl w:val="240A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63354"/>
    <w:multiLevelType w:val="hybridMultilevel"/>
    <w:tmpl w:val="7BC80A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1">
      <w:start w:val="1"/>
      <w:numFmt w:val="bullet"/>
      <w:lvlText w:val=""/>
      <w:lvlJc w:val="left"/>
      <w:pPr>
        <w:ind w:left="1800" w:hanging="360"/>
      </w:pPr>
      <w:rPr>
        <w:rFonts w:ascii="Symbol" w:hAnsi="Symbol"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6" w15:restartNumberingAfterBreak="0">
    <w:nsid w:val="35250D77"/>
    <w:multiLevelType w:val="hybridMultilevel"/>
    <w:tmpl w:val="302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669E5"/>
    <w:multiLevelType w:val="multilevel"/>
    <w:tmpl w:val="862017B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428D6E57"/>
    <w:multiLevelType w:val="hybridMultilevel"/>
    <w:tmpl w:val="C05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1712F5"/>
    <w:multiLevelType w:val="multilevel"/>
    <w:tmpl w:val="07BE5A6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7496FB4"/>
    <w:multiLevelType w:val="hybridMultilevel"/>
    <w:tmpl w:val="551A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27136D"/>
    <w:multiLevelType w:val="hybridMultilevel"/>
    <w:tmpl w:val="D3B0AE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B0157F"/>
    <w:multiLevelType w:val="hybridMultilevel"/>
    <w:tmpl w:val="9A10C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1874CC8"/>
    <w:multiLevelType w:val="hybridMultilevel"/>
    <w:tmpl w:val="A6E29C38"/>
    <w:lvl w:ilvl="0" w:tplc="04090001">
      <w:start w:val="1"/>
      <w:numFmt w:val="bullet"/>
      <w:lvlText w:val=""/>
      <w:lvlJc w:val="left"/>
      <w:pPr>
        <w:ind w:left="1752" w:hanging="360"/>
      </w:pPr>
      <w:rPr>
        <w:rFonts w:ascii="Symbol" w:hAnsi="Symbol" w:hint="default"/>
      </w:rPr>
    </w:lvl>
    <w:lvl w:ilvl="1" w:tplc="04090003">
      <w:start w:val="1"/>
      <w:numFmt w:val="bullet"/>
      <w:lvlText w:val="o"/>
      <w:lvlJc w:val="left"/>
      <w:pPr>
        <w:ind w:left="2472" w:hanging="360"/>
      </w:pPr>
      <w:rPr>
        <w:rFonts w:ascii="Courier New" w:hAnsi="Courier New" w:cs="Courier New" w:hint="default"/>
      </w:rPr>
    </w:lvl>
    <w:lvl w:ilvl="2" w:tplc="04090005">
      <w:start w:val="1"/>
      <w:numFmt w:val="bullet"/>
      <w:lvlText w:val=""/>
      <w:lvlJc w:val="left"/>
      <w:pPr>
        <w:ind w:left="3192" w:hanging="360"/>
      </w:pPr>
      <w:rPr>
        <w:rFonts w:ascii="Wingdings" w:hAnsi="Wingdings" w:hint="default"/>
      </w:rPr>
    </w:lvl>
    <w:lvl w:ilvl="3" w:tplc="04090001">
      <w:start w:val="1"/>
      <w:numFmt w:val="bullet"/>
      <w:lvlText w:val=""/>
      <w:lvlJc w:val="left"/>
      <w:pPr>
        <w:ind w:left="3912" w:hanging="360"/>
      </w:pPr>
      <w:rPr>
        <w:rFonts w:ascii="Symbol" w:hAnsi="Symbol" w:hint="default"/>
      </w:rPr>
    </w:lvl>
    <w:lvl w:ilvl="4" w:tplc="04090003">
      <w:start w:val="1"/>
      <w:numFmt w:val="bullet"/>
      <w:lvlText w:val="o"/>
      <w:lvlJc w:val="left"/>
      <w:pPr>
        <w:ind w:left="4632" w:hanging="360"/>
      </w:pPr>
      <w:rPr>
        <w:rFonts w:ascii="Courier New" w:hAnsi="Courier New" w:cs="Courier New" w:hint="default"/>
      </w:rPr>
    </w:lvl>
    <w:lvl w:ilvl="5" w:tplc="04090005">
      <w:start w:val="1"/>
      <w:numFmt w:val="bullet"/>
      <w:lvlText w:val=""/>
      <w:lvlJc w:val="left"/>
      <w:pPr>
        <w:ind w:left="5352" w:hanging="360"/>
      </w:pPr>
      <w:rPr>
        <w:rFonts w:ascii="Wingdings" w:hAnsi="Wingdings" w:hint="default"/>
      </w:rPr>
    </w:lvl>
    <w:lvl w:ilvl="6" w:tplc="04090001">
      <w:start w:val="1"/>
      <w:numFmt w:val="bullet"/>
      <w:lvlText w:val=""/>
      <w:lvlJc w:val="left"/>
      <w:pPr>
        <w:ind w:left="6072" w:hanging="360"/>
      </w:pPr>
      <w:rPr>
        <w:rFonts w:ascii="Symbol" w:hAnsi="Symbol" w:hint="default"/>
      </w:rPr>
    </w:lvl>
    <w:lvl w:ilvl="7" w:tplc="04090003">
      <w:start w:val="1"/>
      <w:numFmt w:val="bullet"/>
      <w:lvlText w:val="o"/>
      <w:lvlJc w:val="left"/>
      <w:pPr>
        <w:ind w:left="6792" w:hanging="360"/>
      </w:pPr>
      <w:rPr>
        <w:rFonts w:ascii="Courier New" w:hAnsi="Courier New" w:cs="Courier New" w:hint="default"/>
      </w:rPr>
    </w:lvl>
    <w:lvl w:ilvl="8" w:tplc="04090005">
      <w:start w:val="1"/>
      <w:numFmt w:val="bullet"/>
      <w:lvlText w:val=""/>
      <w:lvlJc w:val="left"/>
      <w:pPr>
        <w:ind w:left="7512" w:hanging="360"/>
      </w:pPr>
      <w:rPr>
        <w:rFonts w:ascii="Wingdings" w:hAnsi="Wingdings" w:hint="default"/>
      </w:rPr>
    </w:lvl>
  </w:abstractNum>
  <w:abstractNum w:abstractNumId="14" w15:restartNumberingAfterBreak="0">
    <w:nsid w:val="6F4D3CA1"/>
    <w:multiLevelType w:val="hybridMultilevel"/>
    <w:tmpl w:val="1F14AB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10"/>
  </w:num>
  <w:num w:numId="7">
    <w:abstractNumId w:val="5"/>
  </w:num>
  <w:num w:numId="8">
    <w:abstractNumId w:val="6"/>
  </w:num>
  <w:num w:numId="9">
    <w:abstractNumId w:val="7"/>
  </w:num>
  <w:num w:numId="10">
    <w:abstractNumId w:val="1"/>
  </w:num>
  <w:num w:numId="11">
    <w:abstractNumId w:val="14"/>
  </w:num>
  <w:num w:numId="12">
    <w:abstractNumId w:val="13"/>
  </w:num>
  <w:num w:numId="13">
    <w:abstractNumId w:val="11"/>
  </w:num>
  <w:num w:numId="14">
    <w:abstractNumId w:val="12"/>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F7"/>
    <w:rsid w:val="0002007C"/>
    <w:rsid w:val="00097504"/>
    <w:rsid w:val="000B2CEE"/>
    <w:rsid w:val="00174082"/>
    <w:rsid w:val="001A529D"/>
    <w:rsid w:val="001A5F73"/>
    <w:rsid w:val="00207F20"/>
    <w:rsid w:val="003034EF"/>
    <w:rsid w:val="004126FE"/>
    <w:rsid w:val="00433CE7"/>
    <w:rsid w:val="00477322"/>
    <w:rsid w:val="00554524"/>
    <w:rsid w:val="00573C54"/>
    <w:rsid w:val="00595B4B"/>
    <w:rsid w:val="00637325"/>
    <w:rsid w:val="008556A6"/>
    <w:rsid w:val="008D0C01"/>
    <w:rsid w:val="00990FAD"/>
    <w:rsid w:val="00A33AC3"/>
    <w:rsid w:val="00A63572"/>
    <w:rsid w:val="00BA2613"/>
    <w:rsid w:val="00C62C3F"/>
    <w:rsid w:val="00C87175"/>
    <w:rsid w:val="00CC5A3B"/>
    <w:rsid w:val="00D167B3"/>
    <w:rsid w:val="00D41A1E"/>
    <w:rsid w:val="00D575FF"/>
    <w:rsid w:val="00D71DE7"/>
    <w:rsid w:val="00EE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273AEB"/>
  <w15:chartTrackingRefBased/>
  <w15:docId w15:val="{395ED7C0-2ED7-4CAF-9922-D279FE4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F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EE33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3F7"/>
    <w:rPr>
      <w:rFonts w:ascii="Arial" w:eastAsia="Times New Roman" w:hAnsi="Arial" w:cs="Times New Roman"/>
      <w:b/>
      <w:bCs/>
      <w:sz w:val="20"/>
      <w:szCs w:val="24"/>
    </w:rPr>
  </w:style>
  <w:style w:type="paragraph" w:styleId="PlainText">
    <w:name w:val="Plain Text"/>
    <w:basedOn w:val="Normal"/>
    <w:link w:val="PlainTextChar"/>
    <w:uiPriority w:val="99"/>
    <w:unhideWhenUsed/>
    <w:rsid w:val="00EE33F7"/>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EE33F7"/>
    <w:rPr>
      <w:rFonts w:ascii="Consolas" w:eastAsia="Calibri" w:hAnsi="Consolas" w:cs="Times New Roman"/>
      <w:sz w:val="21"/>
      <w:szCs w:val="21"/>
      <w:lang w:val="x-none" w:eastAsia="x-none"/>
    </w:rPr>
  </w:style>
  <w:style w:type="paragraph" w:styleId="ListParagraph">
    <w:name w:val="List Paragraph"/>
    <w:basedOn w:val="Normal"/>
    <w:uiPriority w:val="34"/>
    <w:qFormat/>
    <w:rsid w:val="00EE33F7"/>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07F20"/>
    <w:pPr>
      <w:tabs>
        <w:tab w:val="center" w:pos="4513"/>
        <w:tab w:val="right" w:pos="9026"/>
      </w:tabs>
    </w:pPr>
  </w:style>
  <w:style w:type="character" w:customStyle="1" w:styleId="HeaderChar">
    <w:name w:val="Header Char"/>
    <w:basedOn w:val="DefaultParagraphFont"/>
    <w:link w:val="Header"/>
    <w:uiPriority w:val="99"/>
    <w:rsid w:val="00207F20"/>
    <w:rPr>
      <w:rFonts w:ascii="Arial" w:eastAsia="Times New Roman" w:hAnsi="Arial" w:cs="Times New Roman"/>
      <w:sz w:val="20"/>
      <w:szCs w:val="24"/>
    </w:rPr>
  </w:style>
  <w:style w:type="paragraph" w:styleId="Footer">
    <w:name w:val="footer"/>
    <w:basedOn w:val="Normal"/>
    <w:link w:val="FooterChar"/>
    <w:uiPriority w:val="99"/>
    <w:unhideWhenUsed/>
    <w:rsid w:val="00207F20"/>
    <w:pPr>
      <w:tabs>
        <w:tab w:val="center" w:pos="4513"/>
        <w:tab w:val="right" w:pos="9026"/>
      </w:tabs>
    </w:pPr>
  </w:style>
  <w:style w:type="character" w:customStyle="1" w:styleId="FooterChar">
    <w:name w:val="Footer Char"/>
    <w:basedOn w:val="DefaultParagraphFont"/>
    <w:link w:val="Footer"/>
    <w:uiPriority w:val="99"/>
    <w:rsid w:val="00207F2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9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AD"/>
    <w:rPr>
      <w:rFonts w:ascii="Segoe UI" w:eastAsia="Times New Roman" w:hAnsi="Segoe UI" w:cs="Segoe UI"/>
      <w:sz w:val="18"/>
      <w:szCs w:val="18"/>
    </w:rPr>
  </w:style>
  <w:style w:type="character" w:styleId="Hyperlink">
    <w:name w:val="Hyperlink"/>
    <w:basedOn w:val="DefaultParagraphFont"/>
    <w:uiPriority w:val="99"/>
    <w:unhideWhenUsed/>
    <w:rsid w:val="0002007C"/>
    <w:rPr>
      <w:color w:val="0563C1" w:themeColor="hyperlink"/>
      <w:u w:val="single"/>
    </w:rPr>
  </w:style>
  <w:style w:type="character" w:styleId="UnresolvedMention">
    <w:name w:val="Unresolved Mention"/>
    <w:basedOn w:val="DefaultParagraphFont"/>
    <w:uiPriority w:val="99"/>
    <w:semiHidden/>
    <w:unhideWhenUsed/>
    <w:rsid w:val="0002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79940">
      <w:bodyDiv w:val="1"/>
      <w:marLeft w:val="0"/>
      <w:marRight w:val="0"/>
      <w:marTop w:val="0"/>
      <w:marBottom w:val="0"/>
      <w:divBdr>
        <w:top w:val="none" w:sz="0" w:space="0" w:color="auto"/>
        <w:left w:val="none" w:sz="0" w:space="0" w:color="auto"/>
        <w:bottom w:val="none" w:sz="0" w:space="0" w:color="auto"/>
        <w:right w:val="none" w:sz="0" w:space="0" w:color="auto"/>
      </w:divBdr>
    </w:div>
    <w:div w:id="1361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ia.kerr@gmchamb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Wroe</dc:creator>
  <cp:keywords/>
  <dc:description/>
  <cp:lastModifiedBy>Lisa Wroe</cp:lastModifiedBy>
  <cp:revision>12</cp:revision>
  <cp:lastPrinted>2019-04-25T15:11:00Z</cp:lastPrinted>
  <dcterms:created xsi:type="dcterms:W3CDTF">2018-12-10T17:01:00Z</dcterms:created>
  <dcterms:modified xsi:type="dcterms:W3CDTF">2019-08-20T15:36:00Z</dcterms:modified>
</cp:coreProperties>
</file>